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A3" w:rsidRPr="00B03CA3" w:rsidRDefault="00B03CA3" w:rsidP="00B03CA3"/>
    <w:p w:rsidR="00B03CA3" w:rsidRPr="00002C35" w:rsidRDefault="00002C35" w:rsidP="00002C35">
      <w:pPr>
        <w:jc w:val="center"/>
        <w:rPr>
          <w:rFonts w:asciiTheme="majorBidi" w:hAnsiTheme="majorBidi" w:cstheme="majorBidi"/>
          <w:szCs w:val="20"/>
        </w:rPr>
      </w:pPr>
      <w:r w:rsidRPr="00002C35">
        <w:rPr>
          <w:rFonts w:asciiTheme="majorBidi" w:hAnsiTheme="majorBidi" w:cstheme="majorBidi"/>
          <w:b/>
          <w:bCs/>
          <w:szCs w:val="20"/>
        </w:rPr>
        <w:t>BANDIRMA ONYEDİ EYLÜL ÜNİVERSİTESİ</w:t>
      </w:r>
    </w:p>
    <w:p w:rsidR="00B03CA3" w:rsidRPr="00002C35" w:rsidRDefault="00002C35" w:rsidP="00002C35">
      <w:pPr>
        <w:jc w:val="center"/>
        <w:rPr>
          <w:rFonts w:asciiTheme="majorBidi" w:hAnsiTheme="majorBidi" w:cstheme="majorBidi"/>
          <w:b/>
          <w:bCs/>
          <w:szCs w:val="20"/>
        </w:rPr>
      </w:pPr>
      <w:r w:rsidRPr="00002C35">
        <w:rPr>
          <w:rFonts w:asciiTheme="majorBidi" w:hAnsiTheme="majorBidi" w:cstheme="majorBidi"/>
          <w:b/>
          <w:bCs/>
          <w:szCs w:val="20"/>
        </w:rPr>
        <w:t>İLAHİYAT FAKÜLTESİ</w:t>
      </w:r>
    </w:p>
    <w:p w:rsidR="00002C35" w:rsidRPr="00002C35" w:rsidRDefault="00002C35" w:rsidP="00002C35">
      <w:pPr>
        <w:jc w:val="center"/>
        <w:rPr>
          <w:rFonts w:asciiTheme="majorBidi" w:hAnsiTheme="majorBidi" w:cstheme="majorBidi"/>
          <w:b/>
          <w:bCs/>
          <w:szCs w:val="20"/>
        </w:rPr>
      </w:pPr>
      <w:r w:rsidRPr="00002C35">
        <w:rPr>
          <w:rFonts w:asciiTheme="majorBidi" w:hAnsiTheme="majorBidi" w:cstheme="majorBidi"/>
          <w:b/>
          <w:bCs/>
          <w:szCs w:val="20"/>
        </w:rPr>
        <w:t>AK</w:t>
      </w:r>
      <w:bookmarkStart w:id="0" w:name="_GoBack"/>
      <w:bookmarkEnd w:id="0"/>
      <w:r w:rsidRPr="00002C35">
        <w:rPr>
          <w:rFonts w:asciiTheme="majorBidi" w:hAnsiTheme="majorBidi" w:cstheme="majorBidi"/>
          <w:b/>
          <w:bCs/>
          <w:szCs w:val="20"/>
        </w:rPr>
        <w:t>ADEMİK DANIŞMAN GÖRÜŞME FORMU</w:t>
      </w:r>
    </w:p>
    <w:p w:rsidR="00B03CA3" w:rsidRPr="00B03CA3" w:rsidRDefault="00002C35" w:rsidP="00B03CA3">
      <w:r>
        <w:rPr>
          <w:noProof/>
        </w:rPr>
        <w:drawing>
          <wp:anchor distT="0" distB="0" distL="114300" distR="114300" simplePos="0" relativeHeight="251658240" behindDoc="0" locked="0" layoutInCell="1" allowOverlap="1" wp14:anchorId="22C60C01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5538470" cy="4010025"/>
            <wp:effectExtent l="0" t="0" r="508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88" t="24482" r="11211" b="22104"/>
                    <a:stretch/>
                  </pic:blipFill>
                  <pic:spPr bwMode="auto">
                    <a:xfrm>
                      <a:off x="0" y="0"/>
                      <a:ext cx="5538470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C35" w:rsidRDefault="00002C35" w:rsidP="00B03CA3">
      <w:pPr>
        <w:rPr>
          <w:noProof/>
        </w:rPr>
      </w:pPr>
    </w:p>
    <w:p w:rsidR="00002C35" w:rsidRDefault="00002C35" w:rsidP="00002C3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Cs w:val="20"/>
        </w:rPr>
      </w:pPr>
      <w:r>
        <w:rPr>
          <w:rFonts w:ascii="Calibri" w:hAnsi="Calibri" w:cs="Calibri"/>
          <w:sz w:val="13"/>
          <w:szCs w:val="13"/>
        </w:rPr>
        <w:t xml:space="preserve">1 </w:t>
      </w:r>
      <w:r>
        <w:rPr>
          <w:rFonts w:ascii="Times New Roman" w:hAnsi="Times New Roman" w:cs="Times New Roman"/>
          <w:szCs w:val="20"/>
        </w:rPr>
        <w:t>İlgili form, Bölüm Başkanlığında arşivlenecektir. Bölüm Başkanlığı, tüm formların genel değerlendirmesini</w:t>
      </w:r>
    </w:p>
    <w:p w:rsidR="00B03CA3" w:rsidRPr="00002C35" w:rsidRDefault="00002C35" w:rsidP="00002C3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“Bölüm Kalite Komisyonlarında” gerçekleştirerek değerlendirme sonuçlarını Birim Kalite Komisyonuna “İzleme ve İyileştirme Eylem Planı” için iletecektir.</w:t>
      </w:r>
    </w:p>
    <w:p w:rsidR="00002C35" w:rsidRDefault="00002C35" w:rsidP="00B03CA3">
      <w:pPr>
        <w:rPr>
          <w:noProof/>
        </w:rPr>
      </w:pPr>
    </w:p>
    <w:p w:rsidR="00002C35" w:rsidRDefault="00002C35" w:rsidP="00B03CA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51BF32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5565775" cy="4962525"/>
            <wp:effectExtent l="0" t="0" r="0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85" t="21458" r="11045" b="13286"/>
                    <a:stretch/>
                  </pic:blipFill>
                  <pic:spPr bwMode="auto">
                    <a:xfrm>
                      <a:off x="0" y="0"/>
                      <a:ext cx="5565775" cy="496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C35" w:rsidRDefault="00002C35" w:rsidP="00B03CA3">
      <w:pPr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İmza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Akademik Danışman İmza</w:t>
      </w:r>
    </w:p>
    <w:p w:rsidR="00002C35" w:rsidRDefault="00002C35" w:rsidP="00B03CA3">
      <w:pPr>
        <w:rPr>
          <w:noProof/>
        </w:rPr>
      </w:pPr>
    </w:p>
    <w:p w:rsidR="00002C35" w:rsidRDefault="00002C35" w:rsidP="00B03CA3">
      <w:pPr>
        <w:rPr>
          <w:noProof/>
        </w:rPr>
      </w:pPr>
    </w:p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88" w:rsidRDefault="006C4688">
      <w:pPr>
        <w:spacing w:after="0" w:line="240" w:lineRule="auto"/>
      </w:pPr>
      <w:r>
        <w:separator/>
      </w:r>
    </w:p>
  </w:endnote>
  <w:endnote w:type="continuationSeparator" w:id="0">
    <w:p w:rsidR="006C4688" w:rsidRDefault="006C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88" w:rsidRDefault="006C4688">
      <w:pPr>
        <w:spacing w:after="0" w:line="240" w:lineRule="auto"/>
      </w:pPr>
      <w:r>
        <w:separator/>
      </w:r>
    </w:p>
  </w:footnote>
  <w:footnote w:type="continuationSeparator" w:id="0">
    <w:p w:rsidR="006C4688" w:rsidRDefault="006C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23"/>
    <w:rsid w:val="00002C3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160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C4688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7323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6B60"/>
  <w15:docId w15:val="{3BABACB9-A667-40BE-B519-C0B61D0C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sson\Desktop\AKADEM&#304;K%20DANI&#350;MAN%20G&#214;R&#220;&#350;ME%20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B0B6-6BA0-47CD-BD36-251DDFF1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AKADEMİK DANIŞMAN GÖRÜŞME FORMU.dotx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ABDALHALEEM HASSON</dc:creator>
  <cp:lastModifiedBy>ABDALHALEEM HASSON</cp:lastModifiedBy>
  <cp:revision>1</cp:revision>
  <cp:lastPrinted>2017-12-22T12:22:00Z</cp:lastPrinted>
  <dcterms:created xsi:type="dcterms:W3CDTF">2025-09-19T13:07:00Z</dcterms:created>
  <dcterms:modified xsi:type="dcterms:W3CDTF">2025-09-19T13:07:00Z</dcterms:modified>
</cp:coreProperties>
</file>