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C1" w:rsidRPr="00EE30C1" w:rsidRDefault="00EE30C1" w:rsidP="00EE30C1">
      <w:pPr>
        <w:pStyle w:val="NormalWeb"/>
        <w:spacing w:before="0" w:beforeAutospacing="0" w:after="150" w:afterAutospacing="0"/>
        <w:rPr>
          <w:color w:val="333333"/>
          <w:sz w:val="32"/>
          <w:szCs w:val="32"/>
          <w:vertAlign w:val="subscript"/>
        </w:rPr>
      </w:pPr>
      <w:bookmarkStart w:id="0" w:name="_GoBack"/>
      <w:r w:rsidRPr="00EE30C1">
        <w:rPr>
          <w:rStyle w:val="Gl"/>
          <w:color w:val="333333"/>
          <w:sz w:val="32"/>
          <w:szCs w:val="32"/>
          <w:vertAlign w:val="subscript"/>
        </w:rPr>
        <w:t>Programın Amacı</w:t>
      </w:r>
    </w:p>
    <w:p w:rsidR="00EE30C1" w:rsidRPr="00EE30C1" w:rsidRDefault="00EE30C1" w:rsidP="00EE30C1">
      <w:pPr>
        <w:pStyle w:val="NormalWeb"/>
        <w:spacing w:before="0" w:beforeAutospacing="0" w:after="150" w:afterAutospacing="0"/>
        <w:rPr>
          <w:color w:val="333333"/>
          <w:sz w:val="32"/>
          <w:szCs w:val="32"/>
          <w:vertAlign w:val="subscript"/>
        </w:rPr>
      </w:pPr>
      <w:r w:rsidRPr="00EE30C1">
        <w:rPr>
          <w:color w:val="333333"/>
          <w:sz w:val="32"/>
          <w:szCs w:val="32"/>
          <w:vertAlign w:val="subscript"/>
        </w:rPr>
        <w:t xml:space="preserve">Özel Güvenlik ve Koruma Programının amacı; güvenlik sektöründeki hızlı değişimi yakalayabilen, güvenlik sektörünün teknolojik gelişimine ayak uydurabilecek, uygulama tekniklerini bilen, özellikle güvenlik teknolojisini yakından tanıyan, ilgili yasa ve yönetmelikler konusunda donanımlı, problem çözen, sektörde etkin olabilecek ve analitik düşünme yeteneğine sahip, </w:t>
      </w:r>
      <w:proofErr w:type="spellStart"/>
      <w:r w:rsidRPr="00EE30C1">
        <w:rPr>
          <w:color w:val="333333"/>
          <w:sz w:val="32"/>
          <w:szCs w:val="32"/>
          <w:vertAlign w:val="subscript"/>
        </w:rPr>
        <w:t>mental</w:t>
      </w:r>
      <w:proofErr w:type="spellEnd"/>
      <w:r w:rsidRPr="00EE30C1">
        <w:rPr>
          <w:color w:val="333333"/>
          <w:sz w:val="32"/>
          <w:szCs w:val="32"/>
          <w:vertAlign w:val="subscript"/>
        </w:rPr>
        <w:t xml:space="preserve"> ve  fiziki olarak güvenlik sektörüne elemanlar yetiştirmektir. Güvenlik sektöründe yükseköğrenim görmüş çalışanların sayısının artması ile hizmet kalitesinin de doğru orantılı olarak artırılması amaçlanmaktadır.</w:t>
      </w:r>
    </w:p>
    <w:p w:rsidR="00EE30C1" w:rsidRPr="00EE30C1" w:rsidRDefault="00EE30C1" w:rsidP="00EE30C1">
      <w:pPr>
        <w:pStyle w:val="NormalWeb"/>
        <w:spacing w:before="0" w:beforeAutospacing="0" w:after="150" w:afterAutospacing="0"/>
        <w:rPr>
          <w:color w:val="333333"/>
          <w:sz w:val="32"/>
          <w:szCs w:val="32"/>
          <w:vertAlign w:val="subscript"/>
        </w:rPr>
      </w:pPr>
      <w:r w:rsidRPr="00EE30C1">
        <w:rPr>
          <w:rStyle w:val="Gl"/>
          <w:color w:val="333333"/>
          <w:sz w:val="32"/>
          <w:szCs w:val="32"/>
          <w:vertAlign w:val="subscript"/>
        </w:rPr>
        <w:t>Mezuniyet ve Dikey Geçiş</w:t>
      </w:r>
    </w:p>
    <w:p w:rsidR="00EE30C1" w:rsidRPr="00EE30C1" w:rsidRDefault="00EE30C1" w:rsidP="00EE30C1">
      <w:pPr>
        <w:pStyle w:val="NormalWeb"/>
        <w:spacing w:before="0" w:beforeAutospacing="0" w:after="150" w:afterAutospacing="0"/>
        <w:rPr>
          <w:color w:val="333333"/>
          <w:sz w:val="32"/>
          <w:szCs w:val="32"/>
          <w:vertAlign w:val="subscript"/>
        </w:rPr>
      </w:pPr>
      <w:r w:rsidRPr="00EE30C1">
        <w:rPr>
          <w:color w:val="333333"/>
          <w:sz w:val="32"/>
          <w:szCs w:val="32"/>
          <w:vertAlign w:val="subscript"/>
        </w:rPr>
        <w:t xml:space="preserve">Programda mevcut olan (toplam 120 AKTS karşılığı) derslerin tümünü başarıyla tamamlayan öğrencilere Özel Güvenlik ve Koruma alanında ön lisans diploması verilir. Mezuniyet hakkı kazananlar “Özel Güvenlik Görevlisi” unvanını alırlar. Ön lisans eğitimini başarı ile tamamlayan adaylar Öğrenci Seçme ve Yerleştirme Merkezi tarafından gerçekleştirilen dikey geçiş sınavından yeterli not almaları koşuluyla Acil Yardım ve Afet Yönetimi ile Sosyal Hizmetler lisans programlarına başvurabilirler. Programda, akademik düzeyde eğitimlerini almış, ilgili yasa ve yönetmelikler konusunda donanımlı, güvenlik sektörünün teknolojik gelişimine ayak uydurabilecek, staj uygulamaları ile </w:t>
      </w:r>
      <w:proofErr w:type="spellStart"/>
      <w:r w:rsidRPr="00EE30C1">
        <w:rPr>
          <w:color w:val="333333"/>
          <w:sz w:val="32"/>
          <w:szCs w:val="32"/>
          <w:vertAlign w:val="subscript"/>
        </w:rPr>
        <w:t>sektörel</w:t>
      </w:r>
      <w:proofErr w:type="spellEnd"/>
      <w:r w:rsidRPr="00EE30C1">
        <w:rPr>
          <w:color w:val="333333"/>
          <w:sz w:val="32"/>
          <w:szCs w:val="32"/>
          <w:vertAlign w:val="subscript"/>
        </w:rPr>
        <w:t xml:space="preserve"> deneyim kazanmış ve mesleki yabancı dil bilen meslek elemanlarının yetiştirilmesi sağlanacaktır.</w:t>
      </w:r>
    </w:p>
    <w:p w:rsidR="00EE30C1" w:rsidRPr="00EE30C1" w:rsidRDefault="00EE30C1" w:rsidP="00EE30C1">
      <w:pPr>
        <w:pStyle w:val="NormalWeb"/>
        <w:spacing w:before="0" w:beforeAutospacing="0" w:after="150" w:afterAutospacing="0"/>
        <w:rPr>
          <w:color w:val="333333"/>
          <w:sz w:val="32"/>
          <w:szCs w:val="32"/>
          <w:vertAlign w:val="subscript"/>
        </w:rPr>
      </w:pPr>
      <w:r w:rsidRPr="00EE30C1">
        <w:rPr>
          <w:rStyle w:val="Gl"/>
          <w:color w:val="333333"/>
          <w:sz w:val="32"/>
          <w:szCs w:val="32"/>
          <w:vertAlign w:val="subscript"/>
        </w:rPr>
        <w:t xml:space="preserve">İstihdam </w:t>
      </w:r>
      <w:proofErr w:type="gramStart"/>
      <w:r w:rsidRPr="00EE30C1">
        <w:rPr>
          <w:rStyle w:val="Gl"/>
          <w:color w:val="333333"/>
          <w:sz w:val="32"/>
          <w:szCs w:val="32"/>
          <w:vertAlign w:val="subscript"/>
        </w:rPr>
        <w:t>İmkanları</w:t>
      </w:r>
      <w:proofErr w:type="gramEnd"/>
    </w:p>
    <w:p w:rsidR="00EE30C1" w:rsidRPr="00EE30C1" w:rsidRDefault="00EE30C1" w:rsidP="00EE30C1">
      <w:pPr>
        <w:pStyle w:val="NormalWeb"/>
        <w:spacing w:before="0" w:beforeAutospacing="0" w:after="150" w:afterAutospacing="0"/>
        <w:rPr>
          <w:color w:val="333333"/>
          <w:sz w:val="32"/>
          <w:szCs w:val="32"/>
          <w:vertAlign w:val="subscript"/>
        </w:rPr>
      </w:pPr>
      <w:r w:rsidRPr="00EE30C1">
        <w:rPr>
          <w:color w:val="333333"/>
          <w:sz w:val="32"/>
          <w:szCs w:val="32"/>
          <w:vertAlign w:val="subscript"/>
        </w:rPr>
        <w:t xml:space="preserve">Özel Güvenlik ve Koruma programından mezun olanların alanlarında çalışma sahaları çok geniştir. Özel Güvenlik ve Koruma Programı’ndan mezun olanlar öncelikle Antalya olmak üzere Türkiye’nin her yerinde bulunan iş merkezleri, konaklama yerleri, sağlık kuruluşları, eğitim ve öğretim kurumları, öğrenci yurtları, müzeler, tören yerleri, toplu konut alanları, hava meydan ve limanları ile deniz limanları, </w:t>
      </w:r>
      <w:proofErr w:type="gramStart"/>
      <w:r w:rsidRPr="00EE30C1">
        <w:rPr>
          <w:color w:val="333333"/>
          <w:sz w:val="32"/>
          <w:szCs w:val="32"/>
          <w:vertAlign w:val="subscript"/>
        </w:rPr>
        <w:t>metrolar</w:t>
      </w:r>
      <w:proofErr w:type="gramEnd"/>
      <w:r w:rsidRPr="00EE30C1">
        <w:rPr>
          <w:color w:val="333333"/>
          <w:sz w:val="32"/>
          <w:szCs w:val="32"/>
          <w:vertAlign w:val="subscript"/>
        </w:rPr>
        <w:t>, gar ve terminaller, sanayi ve ticari işletmeler olmak üzere baraj, enerji santralleri, rafineri, enerji nakil hatları, radyolink istasyonları, görüntü ve ses verici istasyonlar, akaryakıt nakil, depolama, yükleme tesisleri, nehir, göl ve deniz kıyıları, orman alanları, her türlü spor müsabakaları, sahne gösterileri ve toplantıların yapıldığı açık ve kapalı mekânlarda olmak üzere istihdam edilebileceklerdir.</w:t>
      </w:r>
    </w:p>
    <w:p w:rsidR="00EE30C1" w:rsidRPr="00EE30C1" w:rsidRDefault="00EE30C1" w:rsidP="00EE30C1">
      <w:pPr>
        <w:pStyle w:val="NormalWeb"/>
        <w:spacing w:before="0" w:beforeAutospacing="0" w:after="150" w:afterAutospacing="0"/>
        <w:rPr>
          <w:color w:val="333333"/>
          <w:sz w:val="32"/>
          <w:szCs w:val="32"/>
          <w:vertAlign w:val="subscript"/>
        </w:rPr>
      </w:pPr>
      <w:r w:rsidRPr="00EE30C1">
        <w:rPr>
          <w:color w:val="333333"/>
          <w:sz w:val="32"/>
          <w:szCs w:val="32"/>
          <w:vertAlign w:val="subscript"/>
        </w:rPr>
        <w:t>Aynı zamanda KPSS-B ile yapılan memur alımlarında, “güvenlik memuru kadrosu” tercihlerinde ön lisans mezunu şartı arandığından dolayı bu kurumların kapısı program mezunlarına açık bulunmaktadır.</w:t>
      </w:r>
    </w:p>
    <w:bookmarkEnd w:id="0"/>
    <w:p w:rsidR="007E4B81" w:rsidRPr="00EE30C1" w:rsidRDefault="007E4B81">
      <w:pPr>
        <w:rPr>
          <w:rFonts w:ascii="Times New Roman" w:hAnsi="Times New Roman" w:cs="Times New Roman"/>
          <w:sz w:val="32"/>
          <w:szCs w:val="32"/>
          <w:vertAlign w:val="subscript"/>
        </w:rPr>
      </w:pPr>
    </w:p>
    <w:sectPr w:rsidR="007E4B81" w:rsidRPr="00EE3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C1"/>
    <w:rsid w:val="007E4B81"/>
    <w:rsid w:val="00EE3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0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0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2020-07-28T07:31:00Z</dcterms:created>
  <dcterms:modified xsi:type="dcterms:W3CDTF">2020-07-28T07:32:00Z</dcterms:modified>
</cp:coreProperties>
</file>